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E7" w:rsidRDefault="008026E7" w:rsidP="008026E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zadania:</w:t>
      </w:r>
    </w:p>
    <w:p w:rsidR="00E16E72" w:rsidRDefault="008026E7" w:rsidP="008026E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Pr="00DA5E09">
        <w:rPr>
          <w:rFonts w:ascii="Times New Roman" w:hAnsi="Times New Roman"/>
          <w:b/>
        </w:rPr>
        <w:t>OPRACOWANIE KONCEPCJI GRAFICZNEJ OPAKOWAŃ DLA MAKARONÓW PEŁNOZIARNISTYCH Z MĄK MIESZANYCH</w:t>
      </w:r>
      <w:r>
        <w:rPr>
          <w:rFonts w:ascii="Times New Roman" w:hAnsi="Times New Roman"/>
          <w:b/>
        </w:rPr>
        <w:t>”</w:t>
      </w:r>
    </w:p>
    <w:p w:rsidR="008026E7" w:rsidRDefault="008026E7" w:rsidP="008026E7">
      <w:pPr>
        <w:spacing w:line="276" w:lineRule="auto"/>
        <w:jc w:val="center"/>
        <w:rPr>
          <w:rFonts w:ascii="Times New Roman" w:hAnsi="Times New Roman"/>
          <w:b/>
        </w:rPr>
      </w:pPr>
    </w:p>
    <w:p w:rsidR="008026E7" w:rsidRDefault="008026E7" w:rsidP="008026E7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KONCEPTU MAKARONÓW PEŁNOZIARNISTYCH Z MĄK MIESZANYCH</w:t>
      </w:r>
    </w:p>
    <w:p w:rsidR="008026E7" w:rsidRDefault="008026E7" w:rsidP="00E16E72">
      <w:pPr>
        <w:spacing w:line="276" w:lineRule="auto"/>
        <w:jc w:val="both"/>
        <w:rPr>
          <w:rFonts w:ascii="Times New Roman" w:hAnsi="Times New Roman"/>
          <w:b/>
        </w:rPr>
      </w:pPr>
    </w:p>
    <w:p w:rsidR="008026E7" w:rsidRPr="00BC7112" w:rsidRDefault="008026E7" w:rsidP="00E16E72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Default="00E16E72" w:rsidP="00E16E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Opis </w:t>
      </w:r>
      <w:proofErr w:type="spellStart"/>
      <w:r>
        <w:rPr>
          <w:rFonts w:asciiTheme="majorHAnsi" w:hAnsiTheme="majorHAnsi" w:cs="Times New Roman"/>
          <w:b/>
          <w:sz w:val="22"/>
          <w:szCs w:val="22"/>
        </w:rPr>
        <w:t>brandu</w:t>
      </w:r>
      <w:proofErr w:type="spellEnd"/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  <w:r w:rsidRPr="00C546C0">
        <w:rPr>
          <w:rFonts w:asciiTheme="majorHAnsi" w:hAnsiTheme="majorHAnsi" w:cs="Times New Roman"/>
          <w:sz w:val="22"/>
          <w:szCs w:val="22"/>
        </w:rPr>
        <w:t>Pełnoziarnisty z Ludwina  to linia makaronów z pełnoziarnistej mąki z pszenicy DURUM</w:t>
      </w:r>
      <w:r>
        <w:rPr>
          <w:rFonts w:asciiTheme="majorHAnsi" w:hAnsiTheme="majorHAnsi" w:cs="Times New Roman"/>
          <w:sz w:val="22"/>
          <w:szCs w:val="22"/>
        </w:rPr>
        <w:t>.</w:t>
      </w: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Obecnie w ramach linii występują 4 SKU:</w:t>
      </w: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-świderek 400g </w:t>
      </w: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-pióro 400g</w:t>
      </w: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-spaghetti 400g</w:t>
      </w: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-gniazda wstążki 400g</w:t>
      </w:r>
    </w:p>
    <w:p w:rsidR="00E16E72" w:rsidRPr="00C546C0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936660" cy="2026641"/>
            <wp:effectExtent l="0" t="0" r="0" b="0"/>
            <wp:docPr id="4" name="Obraz 4" descr="http://pol-mak.pl/wp-content/uploads/2016/06/gniazka_wsta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-mak.pl/wp-content/uploads/2016/06/gniazka_wstazk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747" t="2392" r="18854"/>
                    <a:stretch/>
                  </pic:blipFill>
                  <pic:spPr bwMode="auto">
                    <a:xfrm>
                      <a:off x="0" y="0"/>
                      <a:ext cx="937425" cy="202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47360" cy="2345619"/>
            <wp:effectExtent l="0" t="0" r="0" b="0"/>
            <wp:docPr id="10" name="Obraz 10" descr="http://pol-mak.pl/wp-content/uploads/2015/11/pelneziarna-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-mak.pl/wp-content/uploads/2015/11/pelneziarna-spaghet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889" t="2392" r="23291"/>
                    <a:stretch/>
                  </pic:blipFill>
                  <pic:spPr bwMode="auto">
                    <a:xfrm>
                      <a:off x="0" y="0"/>
                      <a:ext cx="747970" cy="23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4061" cy="1813991"/>
            <wp:effectExtent l="0" t="0" r="0" b="0"/>
            <wp:docPr id="11" name="Obraz 11" descr="http://pol-mak.pl/wp-content/uploads/2015/11/pelneziarna-%C5%9Bwid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-mak.pl/wp-content/uploads/2015/11/pelneziarna-%C5%9Bwider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964" t="2051" r="14049"/>
                    <a:stretch/>
                  </pic:blipFill>
                  <pic:spPr bwMode="auto">
                    <a:xfrm>
                      <a:off x="0" y="0"/>
                      <a:ext cx="924816" cy="181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7905" cy="1804856"/>
            <wp:effectExtent l="0" t="0" r="5080" b="0"/>
            <wp:docPr id="12" name="Obraz 12" descr="http://pol-mak.pl/wp-content/uploads/2015/11/pelnoziarnisty-pio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l-mak.pl/wp-content/uploads/2015/11/pelnoziarnisty-pio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932" t="2393" r="15342"/>
                    <a:stretch/>
                  </pic:blipFill>
                  <pic:spPr bwMode="auto">
                    <a:xfrm>
                      <a:off x="0" y="0"/>
                      <a:ext cx="953656" cy="18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6E72" w:rsidRPr="005A5E90" w:rsidRDefault="00E16E72" w:rsidP="00E16E72">
      <w:pPr>
        <w:pStyle w:val="large-view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color w:val="212121"/>
          <w:sz w:val="22"/>
          <w:szCs w:val="22"/>
        </w:rPr>
      </w:pPr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Makaron „Pełnoziarnisty z Ludwina” powstaje z mąki z przemiału całych ziaren wyłącznie pszenicy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durum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. Zmielenie łuski, jądra i kiełka ziarna sprawia, że mąka ta zawiera więcej składników odżywczych, niż mąka biała. Zmielenie całych ziaren powoduje, że makarony z pełnego przemiału są ciemniejsze od tradycyjnych, z mąki makaronowej. Łuska zawiera cenny błonnik, który jest niezbędny do prawidłowego funkcjonowania układu trawiennego. W makaronach pełnoziarnistych z pszenicy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durum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 jest go 4-o krotnie więcej niż w produktach z mąki białej. Jedna porcja (100g) dostarcza aż 44% rekomendowanej dziennej wartości spożycia błonnika pokarmowego.</w:t>
      </w:r>
    </w:p>
    <w:p w:rsidR="00E16E72" w:rsidRPr="005A5E90" w:rsidRDefault="00E16E72" w:rsidP="00E16E72">
      <w:pPr>
        <w:pStyle w:val="large-view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color w:val="212121"/>
          <w:sz w:val="22"/>
          <w:szCs w:val="22"/>
        </w:rPr>
      </w:pPr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Mąka z pszenicy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durum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 ma niższy indeks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glikemiczny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 dzięki czemu porcja makaronu pełnoziarnistego na dłużej zapewnia uczucie sytości. Dzięki dużej zawartości wysokiej jakości glutenu makaron z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semoliny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 po ugotowaniu nie skleja się i pozostaje al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dente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>.</w:t>
      </w:r>
    </w:p>
    <w:p w:rsidR="00E16E72" w:rsidRPr="005A5E90" w:rsidRDefault="00E16E72" w:rsidP="00E16E72">
      <w:pPr>
        <w:pStyle w:val="large-view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color w:val="212121"/>
          <w:sz w:val="22"/>
          <w:szCs w:val="22"/>
        </w:rPr>
      </w:pPr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Wyróżnikiem marki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Polmak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 w segmencie makaronów  pełnoziarnistych jest wykorzystanie w procesie produkcji całych ziaren przez co makaron zawiera więcej składników odżywczych głównie błonnika niż 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np.lider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 xml:space="preserve"> rynkowy </w:t>
      </w:r>
      <w:proofErr w:type="spellStart"/>
      <w:r w:rsidRPr="005A5E90">
        <w:rPr>
          <w:rFonts w:asciiTheme="majorHAnsi" w:hAnsiTheme="majorHAnsi" w:cs="Arial"/>
          <w:color w:val="212121"/>
          <w:sz w:val="22"/>
          <w:szCs w:val="22"/>
        </w:rPr>
        <w:t>Lubella</w:t>
      </w:r>
      <w:proofErr w:type="spellEnd"/>
      <w:r w:rsidRPr="005A5E90">
        <w:rPr>
          <w:rFonts w:asciiTheme="majorHAnsi" w:hAnsiTheme="majorHAnsi" w:cs="Arial"/>
          <w:color w:val="212121"/>
          <w:sz w:val="22"/>
          <w:szCs w:val="22"/>
        </w:rPr>
        <w:t>.</w:t>
      </w:r>
    </w:p>
    <w:p w:rsidR="00E16E72" w:rsidRPr="00BC711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E16E72" w:rsidRPr="00BC7112" w:rsidRDefault="00E16E72" w:rsidP="00E16E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C7112">
        <w:rPr>
          <w:rFonts w:asciiTheme="majorHAnsi" w:hAnsiTheme="majorHAnsi" w:cs="Times New Roman"/>
          <w:b/>
          <w:sz w:val="22"/>
          <w:szCs w:val="22"/>
        </w:rPr>
        <w:t xml:space="preserve">Koncepcja </w:t>
      </w:r>
      <w:r>
        <w:rPr>
          <w:rFonts w:asciiTheme="majorHAnsi" w:hAnsiTheme="majorHAnsi" w:cs="Times New Roman"/>
          <w:b/>
          <w:sz w:val="22"/>
          <w:szCs w:val="22"/>
        </w:rPr>
        <w:t>nowego SKU</w:t>
      </w:r>
    </w:p>
    <w:p w:rsidR="00E16E72" w:rsidRPr="00C96708" w:rsidRDefault="00E16E72" w:rsidP="00E16E72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Skład</w:t>
      </w:r>
      <w:r w:rsidRPr="006577F6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16E72" w:rsidRDefault="00E16E72" w:rsidP="00EC16CB">
      <w:pPr>
        <w:pStyle w:val="Akapitzlist"/>
        <w:spacing w:line="276" w:lineRule="auto"/>
        <w:ind w:left="57"/>
        <w:jc w:val="both"/>
        <w:rPr>
          <w:rFonts w:cs="Arial"/>
        </w:rPr>
      </w:pPr>
      <w:r>
        <w:rPr>
          <w:rFonts w:asciiTheme="majorHAnsi" w:hAnsiTheme="majorHAnsi" w:cs="Times New Roman"/>
          <w:sz w:val="22"/>
          <w:szCs w:val="22"/>
        </w:rPr>
        <w:t xml:space="preserve">Nowe SKU charakteryzować się będzie jeszcze bogatszym składem uzyskanym poprzez </w:t>
      </w:r>
      <w:proofErr w:type="spellStart"/>
      <w:r>
        <w:rPr>
          <w:rFonts w:asciiTheme="majorHAnsi" w:hAnsiTheme="majorHAnsi" w:cs="Times New Roman"/>
          <w:sz w:val="22"/>
          <w:szCs w:val="22"/>
        </w:rPr>
        <w:t>zastosownie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mieszanek mąk pełnoziarnistych (</w:t>
      </w:r>
      <w:proofErr w:type="spellStart"/>
      <w:r>
        <w:rPr>
          <w:rFonts w:asciiTheme="majorHAnsi" w:hAnsiTheme="majorHAnsi" w:cs="Times New Roman"/>
          <w:sz w:val="22"/>
          <w:szCs w:val="22"/>
        </w:rPr>
        <w:t>np.żyniej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+ pszennej DURUM) oraz dodatków  </w:t>
      </w:r>
      <w:r w:rsidR="00EC16CB">
        <w:rPr>
          <w:rFonts w:asciiTheme="majorHAnsi" w:hAnsiTheme="majorHAnsi" w:cs="Times New Roman"/>
          <w:sz w:val="22"/>
          <w:szCs w:val="22"/>
        </w:rPr>
        <w:t xml:space="preserve">typu </w:t>
      </w:r>
      <w:proofErr w:type="spellStart"/>
      <w:r w:rsidR="00EC16CB">
        <w:rPr>
          <w:rFonts w:asciiTheme="majorHAnsi" w:hAnsiTheme="majorHAnsi" w:cs="Times New Roman"/>
          <w:sz w:val="22"/>
          <w:szCs w:val="22"/>
        </w:rPr>
        <w:t>superfood</w:t>
      </w:r>
      <w:proofErr w:type="spellEnd"/>
      <w:r w:rsidR="00EC16CB">
        <w:rPr>
          <w:rFonts w:asciiTheme="majorHAnsi" w:hAnsiTheme="majorHAnsi" w:cs="Times New Roman"/>
          <w:sz w:val="22"/>
          <w:szCs w:val="22"/>
        </w:rPr>
        <w:t xml:space="preserve"> </w:t>
      </w:r>
      <w:r w:rsidR="00EC16CB" w:rsidRPr="00F9590B">
        <w:rPr>
          <w:rFonts w:cs="Arial"/>
        </w:rPr>
        <w:t xml:space="preserve">(np. mąka z </w:t>
      </w:r>
      <w:proofErr w:type="spellStart"/>
      <w:r w:rsidR="00EC16CB" w:rsidRPr="00F9590B">
        <w:rPr>
          <w:rFonts w:cs="Arial"/>
        </w:rPr>
        <w:t>amarantusa</w:t>
      </w:r>
      <w:proofErr w:type="spellEnd"/>
      <w:r w:rsidR="00EC16CB" w:rsidRPr="00F9590B">
        <w:rPr>
          <w:rFonts w:cs="Arial"/>
        </w:rPr>
        <w:t>).</w:t>
      </w:r>
      <w:r w:rsidR="00EC16CB">
        <w:rPr>
          <w:rFonts w:cs="Arial"/>
        </w:rPr>
        <w:t xml:space="preserve"> </w:t>
      </w:r>
      <w:r w:rsidR="00EC16CB" w:rsidRPr="00F9590B">
        <w:rPr>
          <w:rFonts w:cs="Arial"/>
        </w:rPr>
        <w:t xml:space="preserve">Taka mieszanka wpływa korzystnie na walory odżywcze produktu, wzbogaci go o składniki mineralne, witaminy oraz błonnik. Makaron o takim składzie będzie miał lepsze właściwości prozdrowotne wpływające na przyśpieszenie metabolizmu, obniżenie poziomu cholesterolu we krwi, dłuższe zapewnienie uczucia sytości. </w:t>
      </w:r>
    </w:p>
    <w:p w:rsidR="00EC16CB" w:rsidRDefault="00EC16CB" w:rsidP="00EC16CB">
      <w:pPr>
        <w:pStyle w:val="Akapitzlist"/>
        <w:spacing w:line="276" w:lineRule="auto"/>
        <w:ind w:left="57"/>
        <w:jc w:val="both"/>
        <w:rPr>
          <w:rFonts w:asciiTheme="majorHAnsi" w:hAnsiTheme="majorHAnsi"/>
          <w:b/>
          <w:sz w:val="22"/>
          <w:szCs w:val="22"/>
        </w:rPr>
      </w:pPr>
    </w:p>
    <w:p w:rsidR="00E16E72" w:rsidRPr="006577F6" w:rsidRDefault="00E16E72" w:rsidP="00E16E72">
      <w:pPr>
        <w:jc w:val="both"/>
        <w:rPr>
          <w:rFonts w:asciiTheme="majorHAnsi" w:hAnsiTheme="majorHAnsi"/>
          <w:b/>
          <w:sz w:val="22"/>
          <w:szCs w:val="22"/>
        </w:rPr>
      </w:pPr>
      <w:r w:rsidRPr="006577F6">
        <w:rPr>
          <w:rFonts w:asciiTheme="majorHAnsi" w:hAnsiTheme="majorHAnsi"/>
          <w:b/>
          <w:sz w:val="22"/>
          <w:szCs w:val="22"/>
        </w:rPr>
        <w:t>Ostateczny skład zostanie ustalony po zakończeniu etapu prób produkcyjnych i zostanie wraz opisem właściwości przekazany wyłonionemu wykonawcy po podpisaniu umowy.</w:t>
      </w:r>
    </w:p>
    <w:p w:rsidR="00E16E72" w:rsidRPr="0090086E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Pr="0090086E" w:rsidRDefault="00E16E72" w:rsidP="00E16E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Forma</w:t>
      </w:r>
    </w:p>
    <w:p w:rsidR="00E16E72" w:rsidRDefault="00EC16CB" w:rsidP="00E16E72">
      <w:pPr>
        <w:spacing w:line="276" w:lineRule="auto"/>
        <w:jc w:val="both"/>
        <w:rPr>
          <w:rFonts w:cs="Arial"/>
        </w:rPr>
      </w:pPr>
      <w:proofErr w:type="spellStart"/>
      <w:r w:rsidRPr="00F9590B">
        <w:rPr>
          <w:rFonts w:cs="Arial"/>
        </w:rPr>
        <w:t>N</w:t>
      </w:r>
      <w:r>
        <w:rPr>
          <w:rFonts w:cs="Arial"/>
        </w:rPr>
        <w:t>astrini</w:t>
      </w:r>
      <w:proofErr w:type="spellEnd"/>
      <w:r>
        <w:rPr>
          <w:rFonts w:cs="Arial"/>
        </w:rPr>
        <w:t xml:space="preserve"> oraz</w:t>
      </w:r>
      <w:r w:rsidRPr="00F9590B">
        <w:rPr>
          <w:rFonts w:cs="Arial"/>
        </w:rPr>
        <w:t xml:space="preserve"> Gi</w:t>
      </w:r>
      <w:r>
        <w:rPr>
          <w:rFonts w:cs="Arial"/>
        </w:rPr>
        <w:t>g</w:t>
      </w:r>
      <w:r w:rsidRPr="00F9590B">
        <w:rPr>
          <w:rFonts w:cs="Arial"/>
        </w:rPr>
        <w:t>li</w:t>
      </w:r>
    </w:p>
    <w:p w:rsidR="00EC16CB" w:rsidRPr="00CD6698" w:rsidRDefault="00EC16CB" w:rsidP="00E16E72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Pr="006577F6" w:rsidRDefault="00E16E72" w:rsidP="00E16E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Opakowanie- Materiał</w:t>
      </w:r>
    </w:p>
    <w:p w:rsidR="00E16E72" w:rsidRDefault="00E16E72" w:rsidP="00E16E72">
      <w:pPr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Opakowanie zostanie wykonane </w:t>
      </w:r>
      <w:r w:rsidR="00EC16CB">
        <w:rPr>
          <w:rFonts w:asciiTheme="majorHAnsi" w:hAnsiTheme="majorHAnsi"/>
          <w:sz w:val="22"/>
          <w:szCs w:val="22"/>
        </w:rPr>
        <w:t xml:space="preserve">z </w:t>
      </w:r>
      <w:r>
        <w:rPr>
          <w:rFonts w:asciiTheme="majorHAnsi" w:hAnsiTheme="majorHAnsi"/>
          <w:sz w:val="22"/>
          <w:szCs w:val="22"/>
        </w:rPr>
        <w:t>matowej folii adekwatnie do pozostałych SKU w ofercie.</w:t>
      </w:r>
    </w:p>
    <w:p w:rsidR="00E16E72" w:rsidRPr="00BC7112" w:rsidRDefault="00E16E72" w:rsidP="00E16E72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E16E72" w:rsidRPr="0090086E" w:rsidRDefault="00E16E72" w:rsidP="00E16E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90086E">
        <w:rPr>
          <w:rFonts w:asciiTheme="majorHAnsi" w:hAnsiTheme="majorHAnsi"/>
          <w:b/>
          <w:sz w:val="22"/>
          <w:szCs w:val="22"/>
        </w:rPr>
        <w:t>Kształt opakowania</w:t>
      </w:r>
    </w:p>
    <w:p w:rsidR="00EC16CB" w:rsidRPr="00EC16CB" w:rsidRDefault="00EC16CB" w:rsidP="00EC16CB">
      <w:pPr>
        <w:pStyle w:val="Akapitzlist"/>
        <w:jc w:val="both"/>
        <w:rPr>
          <w:rFonts w:cs="Arial"/>
        </w:rPr>
      </w:pPr>
      <w:r w:rsidRPr="00EC16CB">
        <w:rPr>
          <w:rFonts w:cs="Arial"/>
        </w:rPr>
        <w:t>W wyniku przeprowadzonego audyt wzorniczego wykazano duże zapotrzebowanie funkcjonalne  odnośnie opakowań makaronu – otwierania i zamykania. Podczas otwierania opakowanie często rozrywa się, a makaron rozsypuje. Często też zostaje resztka niewykorzystanego makaronu w opakowaniu, które trzeba jakoś zamknąć, by makaron się nie rozsypał. Nowy produkt Wnioskodawcy będzie wyróżniał się pod względem wykończenia zewnętrznego opakowania, jego kształtem jak również sposobem zamykania. Nowy produkt będzie występował w opakowaniach typu STABILO, wpływającymi na poprawę stabilności produktu oraz ograniczy jego uszkodzenia z tytułu rozmieszczenia produktu na półce. Dodatkowo produkt Wnioskodawcy będzie zamykany za pomocą plastikowej struny typu ZIP wewnątrz opakowania. Umożliwi to wielokrotne wykorzystanie produktu w przypadku chęci podzielenia całego opakowania makaronu na kilka porcji. Konkurencja w tym zakresie nie posiada takiego rozwiązania lub zaproponowała zastosowanie naklejki. Zastosowanie naklejki jest rozwiązaniem obarczonym szeregiem wad: klej umożliwia maksymalnie 2-krotne ponowne, niezbyt szczelne zaklejenie opakowania. Naklejka nie jest trwałym elementem opakowania i często się gubi.</w:t>
      </w:r>
    </w:p>
    <w:p w:rsidR="00E16E72" w:rsidRDefault="00E16E72" w:rsidP="00E16E72">
      <w:pPr>
        <w:jc w:val="both"/>
        <w:rPr>
          <w:rFonts w:asciiTheme="majorHAnsi" w:hAnsiTheme="majorHAnsi"/>
          <w:sz w:val="22"/>
          <w:szCs w:val="22"/>
        </w:rPr>
      </w:pPr>
    </w:p>
    <w:p w:rsidR="00E16E72" w:rsidRPr="0090086E" w:rsidRDefault="00E16E72" w:rsidP="00E16E7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Gramatura</w:t>
      </w:r>
    </w:p>
    <w:p w:rsidR="00E16E72" w:rsidRDefault="00E16E72" w:rsidP="00E16E72">
      <w:pPr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400g adekwatnie </w:t>
      </w:r>
      <w:r>
        <w:rPr>
          <w:rFonts w:asciiTheme="majorHAnsi" w:hAnsiTheme="majorHAnsi"/>
          <w:sz w:val="22"/>
          <w:szCs w:val="22"/>
        </w:rPr>
        <w:t>do pozostałych SKU w ofercie.</w:t>
      </w:r>
    </w:p>
    <w:p w:rsidR="00E16E72" w:rsidRDefault="00E16E72" w:rsidP="00E16E72">
      <w:pPr>
        <w:jc w:val="both"/>
        <w:rPr>
          <w:rFonts w:asciiTheme="majorHAnsi" w:hAnsiTheme="majorHAnsi"/>
          <w:sz w:val="22"/>
          <w:szCs w:val="22"/>
        </w:rPr>
      </w:pPr>
    </w:p>
    <w:p w:rsidR="00E16E72" w:rsidRPr="00BC7112" w:rsidRDefault="00E16E72" w:rsidP="00E16E72">
      <w:pPr>
        <w:pStyle w:val="Akapitzlist"/>
        <w:spacing w:line="276" w:lineRule="auto"/>
        <w:ind w:left="57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Pr="00BC7112" w:rsidRDefault="00E16E72" w:rsidP="00E16E72">
      <w:pPr>
        <w:spacing w:line="276" w:lineRule="auto"/>
        <w:jc w:val="both"/>
        <w:rPr>
          <w:rFonts w:asciiTheme="majorHAnsi" w:hAnsiTheme="majorHAnsi" w:cs="Times New Roman"/>
          <w:noProof/>
          <w:sz w:val="22"/>
          <w:szCs w:val="22"/>
        </w:rPr>
      </w:pPr>
    </w:p>
    <w:p w:rsidR="00E16E72" w:rsidRPr="00BC7112" w:rsidRDefault="00E16E72" w:rsidP="00E16E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C7112">
        <w:rPr>
          <w:rFonts w:asciiTheme="majorHAnsi" w:hAnsiTheme="majorHAnsi" w:cs="Times New Roman"/>
          <w:b/>
          <w:noProof/>
          <w:sz w:val="22"/>
          <w:szCs w:val="22"/>
        </w:rPr>
        <w:t xml:space="preserve">Grupa docelowa </w:t>
      </w:r>
    </w:p>
    <w:p w:rsidR="00E16E72" w:rsidRDefault="00E16E72" w:rsidP="00E16E72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Grupa docelowa w </w:t>
      </w:r>
      <w:r w:rsidRPr="00BC7112">
        <w:rPr>
          <w:rFonts w:asciiTheme="majorHAnsi" w:hAnsiTheme="majorHAnsi" w:cs="Times New Roman"/>
          <w:sz w:val="22"/>
          <w:szCs w:val="22"/>
        </w:rPr>
        <w:t xml:space="preserve"> to przede wszystkim </w:t>
      </w:r>
      <w:r>
        <w:rPr>
          <w:rFonts w:asciiTheme="majorHAnsi" w:hAnsiTheme="majorHAnsi" w:cs="Times New Roman"/>
          <w:sz w:val="22"/>
          <w:szCs w:val="22"/>
        </w:rPr>
        <w:t>:</w:t>
      </w:r>
    </w:p>
    <w:p w:rsidR="00E16E72" w:rsidRDefault="00E16E72" w:rsidP="00E16E72">
      <w:pPr>
        <w:spacing w:line="276" w:lineRule="auto"/>
        <w:ind w:right="806"/>
        <w:jc w:val="both"/>
        <w:rPr>
          <w:rFonts w:asciiTheme="majorHAnsi" w:hAnsiTheme="majorHAnsi" w:cs="Times New Roman"/>
          <w:sz w:val="22"/>
          <w:szCs w:val="22"/>
        </w:rPr>
      </w:pPr>
      <w:proofErr w:type="spellStart"/>
      <w:r w:rsidRPr="004E5BC9">
        <w:rPr>
          <w:rFonts w:asciiTheme="majorHAnsi" w:hAnsiTheme="majorHAnsi" w:cs="Times New Roman"/>
          <w:b/>
          <w:sz w:val="22"/>
          <w:szCs w:val="22"/>
        </w:rPr>
        <w:t>Singielki</w:t>
      </w:r>
      <w:proofErr w:type="spellEnd"/>
      <w:r>
        <w:rPr>
          <w:rFonts w:asciiTheme="majorHAnsi" w:hAnsiTheme="majorHAnsi" w:cs="Times New Roman"/>
          <w:b/>
          <w:sz w:val="22"/>
          <w:szCs w:val="22"/>
        </w:rPr>
        <w:t>, kobiety w związkach bez dzieci</w:t>
      </w:r>
      <w:r w:rsidRPr="004E5BC9"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w zasadzie niego tują zup z makaronem za to  przyrządzają wiele dań  drugo daniowych z tym składnikiem. Makaron pełnoziarnisty pojawia się w ich kuchni ze względu na chęć dbania o wygląd, zdrowy styl życia. Gotują go dla siebie i partnera używając półproduktów lub nawet </w:t>
      </w:r>
      <w:proofErr w:type="spellStart"/>
      <w:r>
        <w:rPr>
          <w:rFonts w:asciiTheme="majorHAnsi" w:hAnsiTheme="majorHAnsi" w:cs="Times New Roman"/>
          <w:sz w:val="22"/>
          <w:szCs w:val="22"/>
        </w:rPr>
        <w:t>fixów,na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wyjątkowe okazje chętnie eksperymentują i poszukują inspiracji w kuchniach świata </w:t>
      </w:r>
      <w:r>
        <w:rPr>
          <w:rFonts w:asciiTheme="majorHAnsi" w:hAnsiTheme="majorHAnsi" w:cs="Times New Roman"/>
          <w:sz w:val="22"/>
          <w:szCs w:val="22"/>
        </w:rPr>
        <w:lastRenderedPageBreak/>
        <w:t xml:space="preserve">wykorzystując do tego celu wymyślne składniki.  Posiadają powierzchowną wiedzę na temat wartości odżywczych i właściwości składników dań. Nie mają potrzeby zgłębiania jej sugerując się modą i informacjami na temat „zdrowego odżywania” rozpowszechnianymi przez obserwowanych przez nie </w:t>
      </w:r>
      <w:proofErr w:type="spellStart"/>
      <w:r>
        <w:rPr>
          <w:rFonts w:asciiTheme="majorHAnsi" w:hAnsiTheme="majorHAnsi" w:cs="Times New Roman"/>
          <w:sz w:val="22"/>
          <w:szCs w:val="22"/>
        </w:rPr>
        <w:t>blogerów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imes New Roman"/>
          <w:sz w:val="22"/>
          <w:szCs w:val="22"/>
        </w:rPr>
        <w:t>vlogerów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. </w:t>
      </w:r>
    </w:p>
    <w:p w:rsidR="00E16E72" w:rsidRDefault="00E16E72" w:rsidP="00E16E72">
      <w:pPr>
        <w:spacing w:line="276" w:lineRule="auto"/>
        <w:ind w:right="806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Default="00E16E72" w:rsidP="00E16E72">
      <w:pPr>
        <w:spacing w:line="276" w:lineRule="auto"/>
        <w:ind w:right="806"/>
        <w:jc w:val="both"/>
        <w:rPr>
          <w:rFonts w:asciiTheme="majorHAnsi" w:hAnsiTheme="majorHAnsi" w:cs="Times New Roman"/>
          <w:sz w:val="22"/>
          <w:szCs w:val="22"/>
        </w:rPr>
      </w:pPr>
      <w:r w:rsidRPr="004E5BC9">
        <w:rPr>
          <w:rFonts w:asciiTheme="majorHAnsi" w:hAnsiTheme="majorHAnsi" w:cs="Times New Roman"/>
          <w:b/>
          <w:sz w:val="22"/>
          <w:szCs w:val="22"/>
        </w:rPr>
        <w:t xml:space="preserve">Kobiety </w:t>
      </w:r>
      <w:r>
        <w:rPr>
          <w:rFonts w:asciiTheme="majorHAnsi" w:hAnsiTheme="majorHAnsi" w:cs="Times New Roman"/>
          <w:b/>
          <w:sz w:val="22"/>
          <w:szCs w:val="22"/>
        </w:rPr>
        <w:t>40+</w:t>
      </w:r>
      <w:r w:rsidRPr="004E5BC9"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sz w:val="22"/>
          <w:szCs w:val="22"/>
        </w:rPr>
        <w:t xml:space="preserve">posiadające dzieci, które nie mieszkające na stałe </w:t>
      </w:r>
      <w:r w:rsidRPr="00FC35B9">
        <w:rPr>
          <w:rFonts w:asciiTheme="majorHAnsi" w:hAnsiTheme="majorHAnsi" w:cs="Times New Roman"/>
          <w:sz w:val="22"/>
          <w:szCs w:val="22"/>
        </w:rPr>
        <w:t>w domu rodzinnym lub mieszające ale żyjące oddzielne z własnymi partnerami, rodzinami, które ze względów zdrowotnych</w:t>
      </w:r>
      <w:r>
        <w:rPr>
          <w:rFonts w:asciiTheme="majorHAnsi" w:hAnsiTheme="majorHAnsi" w:cs="Times New Roman"/>
          <w:sz w:val="22"/>
          <w:szCs w:val="22"/>
        </w:rPr>
        <w:t xml:space="preserve">( </w:t>
      </w:r>
      <w:proofErr w:type="spellStart"/>
      <w:r>
        <w:rPr>
          <w:rFonts w:asciiTheme="majorHAnsi" w:hAnsiTheme="majorHAnsi" w:cs="Times New Roman"/>
          <w:sz w:val="22"/>
          <w:szCs w:val="22"/>
        </w:rPr>
        <w:t>horoba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szCs w:val="22"/>
        </w:rPr>
        <w:t>Hashimoto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, cukrzyca, spowolnienie przemiany materii) </w:t>
      </w:r>
      <w:r w:rsidRPr="00FC35B9">
        <w:rPr>
          <w:rFonts w:asciiTheme="majorHAnsi" w:hAnsiTheme="majorHAnsi" w:cs="Times New Roman"/>
          <w:sz w:val="22"/>
          <w:szCs w:val="22"/>
        </w:rPr>
        <w:t xml:space="preserve"> wybierają makaron pełnoziarnisty. Gotują go częściej wyłącznie dla siebie.</w:t>
      </w:r>
      <w:r>
        <w:rPr>
          <w:rFonts w:asciiTheme="majorHAnsi" w:hAnsiTheme="majorHAnsi" w:cs="Times New Roman"/>
          <w:b/>
          <w:sz w:val="22"/>
          <w:szCs w:val="22"/>
        </w:rPr>
        <w:t xml:space="preserve">  </w:t>
      </w:r>
      <w:r w:rsidRPr="00FC35B9">
        <w:rPr>
          <w:rFonts w:asciiTheme="majorHAnsi" w:hAnsiTheme="majorHAnsi" w:cs="Times New Roman"/>
          <w:sz w:val="22"/>
          <w:szCs w:val="22"/>
        </w:rPr>
        <w:t xml:space="preserve">Przyrządzają </w:t>
      </w:r>
      <w:r>
        <w:rPr>
          <w:rFonts w:asciiTheme="majorHAnsi" w:hAnsiTheme="majorHAnsi" w:cs="Times New Roman"/>
          <w:sz w:val="22"/>
          <w:szCs w:val="22"/>
        </w:rPr>
        <w:t>go ze świeżymi składnikami lub z wykorzystaniem przetworów. To segment  zaangażowanych i świadomych konsumentek.</w:t>
      </w:r>
    </w:p>
    <w:p w:rsidR="00E16E72" w:rsidRDefault="00E16E72" w:rsidP="00E16E72">
      <w:pPr>
        <w:spacing w:line="276" w:lineRule="auto"/>
        <w:ind w:right="806"/>
        <w:jc w:val="both"/>
        <w:rPr>
          <w:rFonts w:asciiTheme="majorHAnsi" w:hAnsiTheme="majorHAnsi" w:cs="Times New Roman"/>
          <w:sz w:val="22"/>
          <w:szCs w:val="22"/>
        </w:rPr>
      </w:pPr>
    </w:p>
    <w:p w:rsidR="00E16E72" w:rsidRDefault="00E16E72" w:rsidP="00E16E72">
      <w:pPr>
        <w:spacing w:line="276" w:lineRule="auto"/>
        <w:ind w:right="80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Obie grupy mają świadomość „gorszego” smaku makaronu pełnoziarnistego jednak godzą się na niego dla zdrowia  i urody.</w:t>
      </w:r>
    </w:p>
    <w:p w:rsidR="00E16E72" w:rsidRPr="00FC35B9" w:rsidRDefault="00E16E72" w:rsidP="00E16E72">
      <w:pPr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E16E72" w:rsidRPr="00BC7112" w:rsidRDefault="00E16E72" w:rsidP="00E16E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Ograniczenia prawne</w:t>
      </w:r>
    </w:p>
    <w:p w:rsidR="00E16E72" w:rsidRDefault="00E16E72" w:rsidP="00E16E72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Prawo reguluje jakie oświadczenia zdrowotne i żywieniowe można umieścić na opakowaniach produktów w związku z posiadanymi w składzie parametrami wartości odżywczych i składników mineralnych (w tym </w:t>
      </w:r>
      <w:proofErr w:type="spellStart"/>
      <w:r>
        <w:rPr>
          <w:rFonts w:asciiTheme="majorHAnsi" w:hAnsiTheme="majorHAnsi" w:cs="Times New Roman"/>
          <w:sz w:val="22"/>
          <w:szCs w:val="22"/>
        </w:rPr>
        <w:t>witami</w:t>
      </w:r>
      <w:proofErr w:type="spellEnd"/>
      <w:r>
        <w:rPr>
          <w:rFonts w:asciiTheme="majorHAnsi" w:hAnsiTheme="majorHAnsi" w:cs="Times New Roman"/>
          <w:sz w:val="22"/>
          <w:szCs w:val="22"/>
        </w:rPr>
        <w:t>).</w:t>
      </w:r>
    </w:p>
    <w:p w:rsidR="00E16E72" w:rsidRDefault="00E16E72" w:rsidP="00E16E72">
      <w:pPr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Dopuszczalne oświadczenia zostaną dostarczone wyłonionemu wykonawcy.</w:t>
      </w:r>
    </w:p>
    <w:p w:rsidR="00746FC6" w:rsidRDefault="00746FC6"/>
    <w:sectPr w:rsidR="00746FC6" w:rsidSect="0074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02" w:rsidRDefault="00AD5C02" w:rsidP="008026E7">
      <w:r>
        <w:separator/>
      </w:r>
    </w:p>
  </w:endnote>
  <w:endnote w:type="continuationSeparator" w:id="0">
    <w:p w:rsidR="00AD5C02" w:rsidRDefault="00AD5C02" w:rsidP="00802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02" w:rsidRDefault="00AD5C02" w:rsidP="008026E7">
      <w:r>
        <w:separator/>
      </w:r>
    </w:p>
  </w:footnote>
  <w:footnote w:type="continuationSeparator" w:id="0">
    <w:p w:rsidR="00AD5C02" w:rsidRDefault="00AD5C02" w:rsidP="00802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1EB1"/>
    <w:multiLevelType w:val="hybridMultilevel"/>
    <w:tmpl w:val="8EBE74BA"/>
    <w:lvl w:ilvl="0" w:tplc="8558E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47E4E"/>
    <w:multiLevelType w:val="hybridMultilevel"/>
    <w:tmpl w:val="A0821F26"/>
    <w:lvl w:ilvl="0" w:tplc="7CE25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4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2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2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82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1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lvl w:ilvl="0" w:tplc="8558E2C0">
        <w:start w:val="11"/>
        <w:numFmt w:val="upperRoman"/>
        <w:lvlText w:val="%1."/>
        <w:lvlJc w:val="left"/>
        <w:pPr>
          <w:tabs>
            <w:tab w:val="num" w:pos="57"/>
          </w:tabs>
          <w:ind w:left="57" w:hanging="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72"/>
    <w:rsid w:val="001F6F0E"/>
    <w:rsid w:val="00746FC6"/>
    <w:rsid w:val="008026E7"/>
    <w:rsid w:val="00AD5C02"/>
    <w:rsid w:val="00DD29A0"/>
    <w:rsid w:val="00E16E72"/>
    <w:rsid w:val="00E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72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E72"/>
    <w:pPr>
      <w:ind w:left="720"/>
      <w:contextualSpacing/>
    </w:pPr>
  </w:style>
  <w:style w:type="paragraph" w:customStyle="1" w:styleId="large-view">
    <w:name w:val="large-view"/>
    <w:basedOn w:val="Normalny"/>
    <w:rsid w:val="00E16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72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6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6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3</cp:revision>
  <dcterms:created xsi:type="dcterms:W3CDTF">2017-05-26T19:46:00Z</dcterms:created>
  <dcterms:modified xsi:type="dcterms:W3CDTF">2017-06-06T07:50:00Z</dcterms:modified>
</cp:coreProperties>
</file>